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3E354">
      <w:pPr>
        <w:jc w:val="both"/>
        <w:rPr>
          <w:sz w:val="32"/>
          <w:szCs w:val="40"/>
        </w:rPr>
      </w:pPr>
      <w:r>
        <w:rPr>
          <w:rFonts w:hint="eastAsia"/>
          <w:sz w:val="32"/>
          <w:szCs w:val="40"/>
        </w:rPr>
        <w:t>铝合金门窗制作安装合同</w:t>
      </w:r>
    </w:p>
    <w:p w14:paraId="48D68B00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甲方：</w:t>
      </w:r>
      <w:r>
        <w:rPr>
          <w:rFonts w:hint="eastAsia"/>
          <w:sz w:val="28"/>
          <w:szCs w:val="36"/>
          <w:lang w:val="en-US" w:eastAsia="zh-CN"/>
        </w:rPr>
        <w:t>长房悦香山4栋2104房</w:t>
      </w:r>
    </w:p>
    <w:p w14:paraId="02CD2F68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乙方：</w:t>
      </w:r>
      <w:r>
        <w:rPr>
          <w:rFonts w:hint="eastAsia"/>
          <w:sz w:val="28"/>
          <w:szCs w:val="36"/>
          <w:lang w:val="en-US" w:eastAsia="zh-CN"/>
        </w:rPr>
        <w:t>湖南家鑫旺门窗有限公司</w:t>
      </w:r>
    </w:p>
    <w:p w14:paraId="14DA7CEA">
      <w:pPr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甲、乙双方根据（中华人民共和国合同法）和国家工商行政管理局的规定，结合本工程的实际情况，经友好协商，签订本合同，已资双方共同执行</w:t>
      </w:r>
    </w:p>
    <w:p w14:paraId="129E64F0"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一、本合同所购铝合金门窗型材、及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价格</w:t>
      </w:r>
    </w:p>
    <w:p w14:paraId="321937B5">
      <w:pPr>
        <w:numPr>
          <w:ilvl w:val="0"/>
          <w:numId w:val="1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型材和配件下单明细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620"/>
      </w:tblGrid>
      <w:tr w14:paraId="1607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18360E8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型材及配件</w:t>
            </w:r>
          </w:p>
        </w:tc>
        <w:tc>
          <w:tcPr>
            <w:tcW w:w="6620" w:type="dxa"/>
          </w:tcPr>
          <w:p w14:paraId="1E9DEA45">
            <w:pPr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品牌</w:t>
            </w:r>
            <w:r>
              <w:rPr>
                <w:rFonts w:hint="eastAsia"/>
                <w:sz w:val="22"/>
                <w:szCs w:val="28"/>
              </w:rPr>
              <w:t>/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型号</w:t>
            </w:r>
          </w:p>
        </w:tc>
      </w:tr>
      <w:tr w14:paraId="6B38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22BBB4AB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铝材及壁厚</w:t>
            </w:r>
          </w:p>
        </w:tc>
        <w:tc>
          <w:tcPr>
            <w:tcW w:w="6620" w:type="dxa"/>
          </w:tcPr>
          <w:p w14:paraId="3DEEB13E">
            <w:pPr>
              <w:ind w:left="660" w:hanging="660" w:hangingChars="300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型号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：中铝115系列新款系统窗    颜色</w:t>
            </w:r>
            <w:r>
              <w:rPr>
                <w:rFonts w:hint="eastAsia"/>
                <w:sz w:val="22"/>
                <w:szCs w:val="28"/>
              </w:rPr>
              <w:t xml:space="preserve">： </w:t>
            </w:r>
            <w:r>
              <w:rPr>
                <w:rFonts w:hint="eastAsia"/>
                <w:sz w:val="22"/>
                <w:szCs w:val="28"/>
                <w:lang w:eastAsia="zh-CN"/>
              </w:rPr>
              <w:t>外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灰内弗碳灰      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壁厚：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2.0</w:t>
            </w:r>
          </w:p>
        </w:tc>
      </w:tr>
      <w:tr w14:paraId="41CC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3B8D37F9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五金配件</w:t>
            </w:r>
          </w:p>
        </w:tc>
        <w:tc>
          <w:tcPr>
            <w:tcW w:w="6620" w:type="dxa"/>
          </w:tcPr>
          <w:p w14:paraId="29C271C5">
            <w:pPr>
              <w:rPr>
                <w:rFonts w:hint="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全套德国瑞纳斯</w:t>
            </w:r>
            <w:r>
              <w:rPr>
                <w:rFonts w:hint="eastAsia"/>
                <w:sz w:val="22"/>
                <w:szCs w:val="28"/>
                <w:lang w:eastAsia="zh-CN"/>
              </w:rPr>
              <w:t>品牌</w:t>
            </w:r>
          </w:p>
        </w:tc>
      </w:tr>
      <w:tr w14:paraId="1CA9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5D591D22"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安装辅料</w:t>
            </w:r>
          </w:p>
        </w:tc>
        <w:tc>
          <w:tcPr>
            <w:tcW w:w="6620" w:type="dxa"/>
          </w:tcPr>
          <w:p w14:paraId="290958BE"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美盛发泡胶、硅宝结构胶、不锈钢拉爆螺丝及德式自切螺丝、系统窗专用安装垫片、</w:t>
            </w:r>
          </w:p>
        </w:tc>
      </w:tr>
      <w:tr w14:paraId="14A7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0D031B8B">
            <w:pPr>
              <w:jc w:val="center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密封条</w:t>
            </w:r>
          </w:p>
        </w:tc>
        <w:tc>
          <w:tcPr>
            <w:tcW w:w="6620" w:type="dxa"/>
          </w:tcPr>
          <w:p w14:paraId="74EDAE63"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default"/>
                <w:sz w:val="22"/>
                <w:szCs w:val="28"/>
                <w:lang w:val="en-US" w:eastAsia="zh-CN"/>
              </w:rPr>
              <w:t>永兴腾发三元乙丙密封胶条</w:t>
            </w:r>
          </w:p>
        </w:tc>
      </w:tr>
      <w:tr w14:paraId="3A2F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2118D583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隔热条</w:t>
            </w:r>
          </w:p>
        </w:tc>
        <w:tc>
          <w:tcPr>
            <w:tcW w:w="6620" w:type="dxa"/>
          </w:tcPr>
          <w:p w14:paraId="01C60A74">
            <w:pPr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佛山立高品牌定制</w:t>
            </w:r>
            <w:r>
              <w:rPr>
                <w:rFonts w:hint="eastAsia"/>
                <w:sz w:val="22"/>
                <w:szCs w:val="28"/>
              </w:rPr>
              <w:t>PA66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隔热条</w:t>
            </w:r>
          </w:p>
        </w:tc>
      </w:tr>
      <w:tr w14:paraId="7B9C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6D5B597A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金钢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网</w:t>
            </w:r>
          </w:p>
        </w:tc>
        <w:tc>
          <w:tcPr>
            <w:tcW w:w="6620" w:type="dxa"/>
          </w:tcPr>
          <w:p w14:paraId="0A8BE588"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304不锈钢高清网</w:t>
            </w:r>
          </w:p>
        </w:tc>
      </w:tr>
      <w:tr w14:paraId="043B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2F03C6E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玻璃型号</w:t>
            </w:r>
          </w:p>
        </w:tc>
        <w:tc>
          <w:tcPr>
            <w:tcW w:w="6620" w:type="dxa"/>
          </w:tcPr>
          <w:p w14:paraId="7322EFBD">
            <w:pPr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南玻原片5白</w:t>
            </w:r>
            <w:r>
              <w:rPr>
                <w:rFonts w:hint="eastAsia"/>
                <w:sz w:val="22"/>
                <w:szCs w:val="28"/>
              </w:rPr>
              <w:t>＋2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8"/>
              </w:rPr>
              <w:t>A＋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南玻原片5路易一体折弯黑色铝条</w:t>
            </w:r>
          </w:p>
        </w:tc>
      </w:tr>
      <w:tr w14:paraId="6ED5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2" w:type="dxa"/>
          </w:tcPr>
          <w:p w14:paraId="3A65908B">
            <w:pPr>
              <w:jc w:val="center"/>
              <w:rPr>
                <w:rFonts w:hint="eastAsia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系统</w:t>
            </w:r>
          </w:p>
        </w:tc>
        <w:tc>
          <w:tcPr>
            <w:tcW w:w="6620" w:type="dxa"/>
          </w:tcPr>
          <w:p w14:paraId="5F34946B"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防撬系统/防坠系统/儿童防撞护角/三道密封/内外防尘条</w:t>
            </w:r>
          </w:p>
        </w:tc>
      </w:tr>
    </w:tbl>
    <w:p w14:paraId="16FE9B9F">
      <w:pPr>
        <w:rPr>
          <w:rFonts w:hint="eastAsia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2、</w:t>
      </w:r>
      <w:r>
        <w:rPr>
          <w:rFonts w:hint="eastAsia"/>
          <w:sz w:val="22"/>
          <w:szCs w:val="28"/>
          <w:lang w:val="en-US" w:eastAsia="zh-CN"/>
        </w:rPr>
        <w:t>价格</w:t>
      </w:r>
    </w:p>
    <w:tbl>
      <w:tblPr>
        <w:tblStyle w:val="4"/>
        <w:tblpPr w:leftFromText="180" w:rightFromText="180" w:vertAnchor="text" w:horzAnchor="page" w:tblpX="817" w:tblpY="343"/>
        <w:tblOverlap w:val="never"/>
        <w:tblW w:w="10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510"/>
        <w:gridCol w:w="1418"/>
        <w:gridCol w:w="950"/>
        <w:gridCol w:w="881"/>
        <w:gridCol w:w="990"/>
        <w:gridCol w:w="835"/>
        <w:gridCol w:w="893"/>
        <w:gridCol w:w="877"/>
        <w:gridCol w:w="1297"/>
      </w:tblGrid>
      <w:tr w14:paraId="7C3F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2F1E4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门窗种类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分项/房号</w:t>
            </w:r>
          </w:p>
        </w:tc>
        <w:tc>
          <w:tcPr>
            <w:tcW w:w="5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7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通算面积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6C6B83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D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 w14:paraId="415F4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F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E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宽(mm)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高(mm)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面积m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0"/>
                <w:lang w:val="en-US" w:eastAsia="zh-CN" w:bidi="ar"/>
              </w:rPr>
              <w:t>开 扇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( 组 )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DA51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12"/>
                <w:lang w:val="en-US" w:eastAsia="zh-CN" w:bidi="ar"/>
              </w:rPr>
              <w:t>单 价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>(元/m)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小计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 w14:paraId="70457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中铝铝材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客厅阳台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5285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9089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原</w:t>
            </w:r>
            <w:r>
              <w:rPr>
                <w:rStyle w:val="13"/>
                <w:rFonts w:hint="eastAsia"/>
                <w:lang w:val="en-US" w:eastAsia="zh-CN" w:bidi="ar"/>
              </w:rPr>
              <w:t>828</w:t>
            </w:r>
            <w:r>
              <w:rPr>
                <w:rStyle w:val="15"/>
                <w:lang w:val="en-US" w:eastAsia="zh-CN" w:bidi="ar"/>
              </w:rPr>
              <w:t>一平</w:t>
            </w:r>
          </w:p>
        </w:tc>
      </w:tr>
      <w:tr w14:paraId="7291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50系列固定窗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空调机位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B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3E106">
            <w:pPr>
              <w:jc w:val="left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振升铝材壁厚1.4</w:t>
            </w:r>
          </w:p>
        </w:tc>
      </w:tr>
      <w:tr w14:paraId="6583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封窗防护栏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客厅阳台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96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F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B262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6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三节纱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原开发商窗户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A4BD5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BD6DC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2AD69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高透折网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防松款</w:t>
            </w:r>
          </w:p>
        </w:tc>
      </w:tr>
      <w:tr w14:paraId="63CE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升级路易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客厅阳台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58AD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F15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2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F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8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防坠绳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原开发商窗户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7EBE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4E0A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6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41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升级厚度8+8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lang w:val="en-US" w:eastAsia="zh-CN" w:bidi="ar"/>
              </w:rPr>
              <w:t>客厅阳台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377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4D7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5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D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A3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98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总面积：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35D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11.39 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2B9BB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3156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3E2A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D8C5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9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5E15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12333</w:t>
            </w:r>
          </w:p>
        </w:tc>
        <w:tc>
          <w:tcPr>
            <w:tcW w:w="3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660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样板间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10088</w:t>
            </w:r>
          </w:p>
        </w:tc>
      </w:tr>
    </w:tbl>
    <w:p w14:paraId="3E3CA9DD">
      <w:pPr>
        <w:rPr>
          <w:rFonts w:hint="eastAsia"/>
          <w:sz w:val="22"/>
          <w:szCs w:val="28"/>
        </w:rPr>
      </w:pPr>
    </w:p>
    <w:p w14:paraId="2E289345">
      <w:pPr>
        <w:rPr>
          <w:rFonts w:hint="eastAsia"/>
          <w:sz w:val="22"/>
          <w:szCs w:val="28"/>
        </w:rPr>
      </w:pPr>
    </w:p>
    <w:p w14:paraId="7A1036E4">
      <w:pPr>
        <w:rPr>
          <w:rFonts w:hint="eastAsia"/>
          <w:sz w:val="22"/>
          <w:szCs w:val="28"/>
        </w:rPr>
      </w:pPr>
    </w:p>
    <w:p w14:paraId="7C987353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</w:p>
    <w:p w14:paraId="39BC7918">
      <w:pPr>
        <w:numPr>
          <w:ilvl w:val="0"/>
          <w:numId w:val="2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铝材按照面积计算，报价含铝合金型材，加工费，钢化玻璃，玻璃胶，泡沫胶，膨胀螺丝的费用，如有其它费用支出需额外收费。</w:t>
      </w:r>
    </w:p>
    <w:p w14:paraId="69246A1A">
      <w:pPr>
        <w:numPr>
          <w:ilvl w:val="0"/>
          <w:numId w:val="2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单个窗户面积小于1.</w:t>
      </w: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m²，按1.</w:t>
      </w:r>
      <w:r>
        <w:rPr>
          <w:rFonts w:hint="eastAsia"/>
          <w:sz w:val="22"/>
          <w:szCs w:val="28"/>
          <w:lang w:val="en-US" w:eastAsia="zh-CN"/>
        </w:rPr>
        <w:t>2</w:t>
      </w:r>
      <w:r>
        <w:rPr>
          <w:rFonts w:hint="eastAsia"/>
          <w:sz w:val="22"/>
          <w:szCs w:val="28"/>
        </w:rPr>
        <w:t>m²算</w:t>
      </w:r>
    </w:p>
    <w:p w14:paraId="1125FB99">
      <w:pPr>
        <w:numPr>
          <w:ilvl w:val="0"/>
          <w:numId w:val="2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双方确认的设计方案详见附件一</w:t>
      </w:r>
    </w:p>
    <w:p w14:paraId="5D8F7B0A">
      <w:pPr>
        <w:widowControl w:val="0"/>
        <w:numPr>
          <w:ilvl w:val="0"/>
          <w:numId w:val="0"/>
        </w:numPr>
        <w:jc w:val="both"/>
        <w:rPr>
          <w:rFonts w:hint="eastAsia"/>
          <w:sz w:val="22"/>
          <w:szCs w:val="28"/>
        </w:rPr>
      </w:pPr>
    </w:p>
    <w:p w14:paraId="0391C953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二、安装地点及安装日期</w:t>
      </w:r>
    </w:p>
    <w:p w14:paraId="1714776B">
      <w:pPr>
        <w:numPr>
          <w:ilvl w:val="0"/>
          <w:numId w:val="0"/>
        </w:numPr>
        <w:rPr>
          <w:rFonts w:hint="default"/>
          <w:sz w:val="22"/>
          <w:szCs w:val="28"/>
          <w:highlight w:val="yellow"/>
          <w:lang w:val="en-US"/>
        </w:rPr>
      </w:pPr>
      <w:r>
        <w:rPr>
          <w:rFonts w:hint="eastAsia"/>
          <w:sz w:val="22"/>
          <w:szCs w:val="28"/>
        </w:rPr>
        <w:t>安装地址：</w:t>
      </w:r>
      <w:r>
        <w:rPr>
          <w:rFonts w:hint="eastAsia"/>
          <w:sz w:val="22"/>
          <w:szCs w:val="28"/>
          <w:lang w:eastAsia="zh-CN"/>
        </w:rPr>
        <w:t>长沙市</w:t>
      </w:r>
      <w:r>
        <w:rPr>
          <w:rFonts w:hint="eastAsia"/>
          <w:sz w:val="22"/>
          <w:szCs w:val="28"/>
          <w:lang w:val="en-US" w:eastAsia="zh-CN"/>
        </w:rPr>
        <w:t>长房悦香山4栋2104房</w:t>
      </w:r>
    </w:p>
    <w:p w14:paraId="1C65560B">
      <w:pPr>
        <w:numPr>
          <w:ilvl w:val="0"/>
          <w:numId w:val="0"/>
        </w:num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安装时间；经甲乙双方协商安装时间为：</w:t>
      </w:r>
      <w:r>
        <w:rPr>
          <w:rFonts w:hint="eastAsia"/>
          <w:sz w:val="22"/>
          <w:szCs w:val="28"/>
          <w:lang w:eastAsia="zh-CN"/>
        </w:rPr>
        <w:t>202</w:t>
      </w:r>
      <w:r>
        <w:rPr>
          <w:rFonts w:hint="eastAsia"/>
          <w:sz w:val="22"/>
          <w:szCs w:val="28"/>
          <w:lang w:val="en-US" w:eastAsia="zh-CN"/>
        </w:rPr>
        <w:t>3</w:t>
      </w:r>
      <w:r>
        <w:rPr>
          <w:rFonts w:hint="eastAsia"/>
          <w:sz w:val="22"/>
          <w:szCs w:val="28"/>
          <w:lang w:eastAsia="zh-CN"/>
        </w:rPr>
        <w:t>年</w:t>
      </w:r>
      <w:r>
        <w:rPr>
          <w:rFonts w:hint="eastAsia"/>
          <w:sz w:val="22"/>
          <w:szCs w:val="28"/>
          <w:lang w:val="en-US" w:eastAsia="zh-CN"/>
        </w:rPr>
        <w:t>11</w:t>
      </w:r>
      <w:r>
        <w:rPr>
          <w:rFonts w:hint="eastAsia"/>
          <w:sz w:val="22"/>
          <w:szCs w:val="28"/>
          <w:lang w:eastAsia="zh-CN"/>
        </w:rPr>
        <w:t>月</w:t>
      </w:r>
      <w:r>
        <w:rPr>
          <w:rFonts w:hint="eastAsia"/>
          <w:sz w:val="22"/>
          <w:szCs w:val="28"/>
          <w:lang w:val="en-US" w:eastAsia="zh-CN"/>
        </w:rPr>
        <w:t>20</w:t>
      </w:r>
      <w:r>
        <w:rPr>
          <w:rFonts w:hint="eastAsia"/>
          <w:sz w:val="22"/>
          <w:szCs w:val="28"/>
          <w:lang w:eastAsia="zh-CN"/>
        </w:rPr>
        <w:t>日</w:t>
      </w:r>
    </w:p>
    <w:p w14:paraId="1C41BFC3">
      <w:pPr>
        <w:rPr>
          <w:rFonts w:hint="eastAsia" w:ascii="黑体" w:hAnsi="黑体" w:eastAsia="黑体" w:cs="黑体"/>
          <w:sz w:val="28"/>
          <w:szCs w:val="36"/>
        </w:rPr>
      </w:pPr>
    </w:p>
    <w:p w14:paraId="4159066F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三、支付方式及期限</w:t>
      </w:r>
    </w:p>
    <w:p w14:paraId="1EBD95A0">
      <w:pPr>
        <w:numPr>
          <w:ilvl w:val="0"/>
          <w:numId w:val="3"/>
        </w:numPr>
        <w:rPr>
          <w:i/>
          <w:iCs/>
          <w:sz w:val="22"/>
          <w:szCs w:val="28"/>
          <w:u w:val="single"/>
        </w:rPr>
      </w:pPr>
      <w:r>
        <w:rPr>
          <w:rFonts w:hint="eastAsia"/>
          <w:sz w:val="22"/>
          <w:szCs w:val="28"/>
        </w:rPr>
        <w:t>本合同签订后甲方需要立即支付本合同金额的</w:t>
      </w:r>
      <w:r>
        <w:rPr>
          <w:rFonts w:hint="eastAsia"/>
          <w:sz w:val="22"/>
          <w:szCs w:val="28"/>
          <w:lang w:val="en-US" w:eastAsia="zh-CN"/>
        </w:rPr>
        <w:t>50</w:t>
      </w:r>
      <w:r>
        <w:rPr>
          <w:rFonts w:hint="eastAsia"/>
          <w:sz w:val="22"/>
          <w:szCs w:val="28"/>
        </w:rPr>
        <w:t>%作为定金，定金：</w:t>
      </w:r>
      <w:r>
        <w:rPr>
          <w:rFonts w:hint="eastAsia"/>
          <w:sz w:val="22"/>
          <w:szCs w:val="28"/>
          <w:u w:val="single"/>
        </w:rPr>
        <w:t xml:space="preserve">  </w:t>
      </w:r>
      <w:r>
        <w:rPr>
          <w:rFonts w:hint="eastAsia"/>
          <w:sz w:val="22"/>
          <w:szCs w:val="28"/>
          <w:u w:val="single"/>
          <w:lang w:val="en-US" w:eastAsia="zh-CN"/>
        </w:rPr>
        <w:t>5000</w:t>
      </w:r>
      <w:r>
        <w:rPr>
          <w:rFonts w:hint="eastAsia"/>
          <w:sz w:val="22"/>
          <w:szCs w:val="28"/>
          <w:u w:val="single"/>
        </w:rPr>
        <w:t xml:space="preserve">  </w:t>
      </w:r>
      <w:r>
        <w:rPr>
          <w:rFonts w:hint="eastAsia"/>
          <w:sz w:val="22"/>
          <w:szCs w:val="28"/>
        </w:rPr>
        <w:t xml:space="preserve"> 元大写</w:t>
      </w:r>
      <w:r>
        <w:rPr>
          <w:rFonts w:hint="eastAsia"/>
          <w:i/>
          <w:iCs/>
          <w:sz w:val="22"/>
          <w:szCs w:val="28"/>
          <w:u w:val="single"/>
        </w:rPr>
        <w:t xml:space="preserve">  </w:t>
      </w:r>
      <w:r>
        <w:rPr>
          <w:rFonts w:hint="eastAsia"/>
          <w:i/>
          <w:iCs/>
          <w:sz w:val="22"/>
          <w:szCs w:val="28"/>
          <w:u w:val="single"/>
          <w:lang w:val="en-US" w:eastAsia="zh-CN"/>
        </w:rPr>
        <w:t>伍仟元整</w:t>
      </w:r>
      <w:r>
        <w:rPr>
          <w:rFonts w:hint="eastAsia"/>
          <w:i/>
          <w:iCs/>
          <w:sz w:val="22"/>
          <w:szCs w:val="28"/>
          <w:u w:val="single"/>
        </w:rPr>
        <w:t xml:space="preserve">   </w:t>
      </w:r>
      <w:r>
        <w:rPr>
          <w:rFonts w:hint="eastAsia"/>
          <w:i/>
          <w:iCs/>
          <w:sz w:val="22"/>
          <w:szCs w:val="28"/>
        </w:rPr>
        <w:t>；</w:t>
      </w:r>
      <w:r>
        <w:rPr>
          <w:rFonts w:hint="eastAsia"/>
          <w:i/>
          <w:iCs/>
          <w:sz w:val="22"/>
          <w:szCs w:val="28"/>
          <w:lang w:eastAsia="zh-CN"/>
        </w:rPr>
        <w:t>（</w:t>
      </w:r>
      <w:r>
        <w:rPr>
          <w:rFonts w:hint="eastAsia"/>
          <w:i/>
          <w:iCs/>
          <w:sz w:val="22"/>
          <w:szCs w:val="28"/>
          <w:lang w:val="en-US" w:eastAsia="zh-CN"/>
        </w:rPr>
        <w:t>微信支付宝均可</w:t>
      </w:r>
      <w:r>
        <w:rPr>
          <w:rFonts w:hint="eastAsia"/>
          <w:i/>
          <w:iCs/>
          <w:sz w:val="22"/>
          <w:szCs w:val="28"/>
          <w:lang w:eastAsia="zh-CN"/>
        </w:rPr>
        <w:t>）</w:t>
      </w:r>
    </w:p>
    <w:p w14:paraId="146D4909">
      <w:pPr>
        <w:numPr>
          <w:ilvl w:val="0"/>
          <w:numId w:val="3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铝合金门窗安装完</w:t>
      </w:r>
      <w:r>
        <w:rPr>
          <w:rFonts w:hint="eastAsia"/>
          <w:sz w:val="22"/>
          <w:szCs w:val="28"/>
          <w:lang w:val="en-US" w:eastAsia="zh-CN"/>
        </w:rPr>
        <w:t>验收合格</w:t>
      </w:r>
      <w:r>
        <w:rPr>
          <w:rFonts w:hint="eastAsia"/>
          <w:sz w:val="22"/>
          <w:szCs w:val="28"/>
        </w:rPr>
        <w:t>成后，甲方支付本合同金额的</w:t>
      </w:r>
      <w:r>
        <w:rPr>
          <w:rFonts w:hint="eastAsia"/>
          <w:sz w:val="22"/>
          <w:szCs w:val="28"/>
          <w:lang w:val="en-US" w:eastAsia="zh-CN"/>
        </w:rPr>
        <w:t>50</w:t>
      </w:r>
      <w:r>
        <w:rPr>
          <w:rFonts w:hint="eastAsia"/>
          <w:sz w:val="22"/>
          <w:szCs w:val="28"/>
        </w:rPr>
        <w:t>%，合计</w:t>
      </w:r>
      <w:r>
        <w:rPr>
          <w:rFonts w:hint="eastAsia"/>
          <w:sz w:val="22"/>
          <w:szCs w:val="28"/>
          <w:u w:val="single"/>
        </w:rPr>
        <w:t xml:space="preserve">  </w:t>
      </w:r>
      <w:r>
        <w:rPr>
          <w:rFonts w:hint="eastAsia"/>
          <w:sz w:val="22"/>
          <w:szCs w:val="28"/>
          <w:u w:val="single"/>
          <w:lang w:val="en-US" w:eastAsia="zh-CN"/>
        </w:rPr>
        <w:t>5088</w:t>
      </w:r>
      <w:r>
        <w:rPr>
          <w:rFonts w:hint="eastAsia"/>
          <w:sz w:val="22"/>
          <w:szCs w:val="28"/>
          <w:u w:val="single"/>
        </w:rPr>
        <w:t xml:space="preserve">   </w:t>
      </w:r>
      <w:r>
        <w:rPr>
          <w:rFonts w:hint="eastAsia"/>
          <w:sz w:val="22"/>
          <w:szCs w:val="28"/>
        </w:rPr>
        <w:t xml:space="preserve"> 元，</w:t>
      </w:r>
    </w:p>
    <w:p w14:paraId="01FCB0CD">
      <w:pPr>
        <w:rPr>
          <w:rFonts w:hint="eastAsia"/>
          <w:sz w:val="22"/>
          <w:szCs w:val="28"/>
          <w:u w:val="single"/>
          <w:lang w:eastAsia="zh-CN"/>
        </w:rPr>
      </w:pPr>
      <w:r>
        <w:rPr>
          <w:rFonts w:hint="eastAsia"/>
          <w:sz w:val="22"/>
          <w:szCs w:val="28"/>
        </w:rPr>
        <w:t>大写</w:t>
      </w:r>
      <w:r>
        <w:rPr>
          <w:rFonts w:hint="eastAsia"/>
          <w:sz w:val="22"/>
          <w:szCs w:val="28"/>
          <w:u w:val="single"/>
        </w:rPr>
        <w:t xml:space="preserve">   </w:t>
      </w:r>
      <w:r>
        <w:rPr>
          <w:rFonts w:hint="eastAsia"/>
          <w:sz w:val="22"/>
          <w:szCs w:val="28"/>
          <w:u w:val="single"/>
          <w:lang w:val="en-US" w:eastAsia="zh-CN"/>
        </w:rPr>
        <w:t>伍仟零捌拾捌元</w:t>
      </w:r>
      <w:r>
        <w:rPr>
          <w:rFonts w:hint="eastAsia"/>
          <w:sz w:val="22"/>
          <w:szCs w:val="28"/>
          <w:u w:val="single"/>
        </w:rPr>
        <w:t xml:space="preserve">    </w:t>
      </w:r>
      <w:r>
        <w:rPr>
          <w:rFonts w:hint="eastAsia"/>
          <w:sz w:val="22"/>
          <w:szCs w:val="28"/>
        </w:rPr>
        <w:t>；</w:t>
      </w:r>
      <w:r>
        <w:rPr>
          <w:rFonts w:hint="eastAsia"/>
          <w:sz w:val="22"/>
          <w:szCs w:val="28"/>
          <w:u w:val="single"/>
          <w:lang w:eastAsia="zh-CN"/>
        </w:rPr>
        <w:t xml:space="preserve">收款人姓名    董路坦        收款人开户行   中国建设银行 股份有限公司长沙秀峰支行          </w:t>
      </w:r>
    </w:p>
    <w:p w14:paraId="20E61F2B">
      <w:pPr>
        <w:rPr>
          <w:rFonts w:hint="eastAsia"/>
          <w:sz w:val="22"/>
          <w:szCs w:val="28"/>
          <w:u w:val="single"/>
          <w:lang w:eastAsia="zh-CN"/>
        </w:rPr>
      </w:pPr>
      <w:r>
        <w:rPr>
          <w:rFonts w:hint="eastAsia"/>
          <w:sz w:val="22"/>
          <w:szCs w:val="28"/>
          <w:u w:val="single"/>
          <w:lang w:eastAsia="zh-CN"/>
        </w:rPr>
        <w:t>收款人账号    6217002920154173869    （</w:t>
      </w:r>
      <w:r>
        <w:rPr>
          <w:rFonts w:hint="eastAsia"/>
          <w:sz w:val="22"/>
          <w:szCs w:val="28"/>
          <w:u w:val="single"/>
          <w:lang w:val="en-US" w:eastAsia="zh-CN"/>
        </w:rPr>
        <w:t>微信支付宝均可</w:t>
      </w:r>
      <w:r>
        <w:rPr>
          <w:rFonts w:hint="eastAsia"/>
          <w:sz w:val="22"/>
          <w:szCs w:val="28"/>
          <w:u w:val="single"/>
          <w:lang w:eastAsia="zh-CN"/>
        </w:rPr>
        <w:t>）</w:t>
      </w:r>
    </w:p>
    <w:p w14:paraId="70204502">
      <w:pPr>
        <w:rPr>
          <w:rFonts w:hint="eastAsia"/>
          <w:sz w:val="22"/>
          <w:szCs w:val="28"/>
          <w:u w:val="single"/>
          <w:lang w:eastAsia="zh-CN"/>
        </w:rPr>
      </w:pPr>
      <w:r>
        <w:rPr>
          <w:rFonts w:hint="eastAsia"/>
          <w:sz w:val="22"/>
          <w:szCs w:val="28"/>
          <w:u w:val="single"/>
          <w:lang w:eastAsia="zh-CN"/>
        </w:rPr>
        <w:t>四、保修条款</w:t>
      </w:r>
    </w:p>
    <w:p w14:paraId="57205265">
      <w:pPr>
        <w:numPr>
          <w:ilvl w:val="0"/>
          <w:numId w:val="4"/>
        </w:numPr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封窗安装完成验收后、整框质保30年。</w:t>
      </w:r>
      <w:r>
        <w:rPr>
          <w:rFonts w:hint="eastAsia"/>
          <w:sz w:val="22"/>
          <w:szCs w:val="28"/>
        </w:rPr>
        <w:t>人为损坏等非产品质量问题不在保修范围内。</w:t>
      </w:r>
    </w:p>
    <w:p w14:paraId="4C678C3B">
      <w:pPr>
        <w:numPr>
          <w:ilvl w:val="0"/>
          <w:numId w:val="4"/>
        </w:numPr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五金</w:t>
      </w:r>
      <w:r>
        <w:rPr>
          <w:rFonts w:hint="eastAsia"/>
          <w:sz w:val="22"/>
          <w:szCs w:val="28"/>
        </w:rPr>
        <w:t>配件</w:t>
      </w:r>
      <w:r>
        <w:rPr>
          <w:rFonts w:hint="eastAsia"/>
          <w:sz w:val="22"/>
          <w:szCs w:val="28"/>
          <w:lang w:val="en-US" w:eastAsia="zh-CN"/>
        </w:rPr>
        <w:t>质保</w:t>
      </w:r>
      <w:r>
        <w:rPr>
          <w:rFonts w:hint="eastAsia"/>
          <w:sz w:val="22"/>
          <w:szCs w:val="28"/>
        </w:rPr>
        <w:t>10年</w:t>
      </w:r>
      <w:r>
        <w:rPr>
          <w:rFonts w:hint="eastAsia"/>
          <w:sz w:val="22"/>
          <w:szCs w:val="28"/>
          <w:lang w:val="en-US" w:eastAsia="zh-CN"/>
        </w:rPr>
        <w:t>免费包换</w:t>
      </w:r>
      <w:r>
        <w:rPr>
          <w:rFonts w:hint="eastAsia"/>
          <w:sz w:val="22"/>
          <w:szCs w:val="28"/>
        </w:rPr>
        <w:t>(人为损坏除外），并提供终身有偿售后维修服务。</w:t>
      </w:r>
    </w:p>
    <w:p w14:paraId="03910E75">
      <w:pPr>
        <w:numPr>
          <w:ilvl w:val="0"/>
          <w:numId w:val="4"/>
        </w:numPr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玻璃自爆及起雾质保10年免费更换（人为损坏除外）。</w:t>
      </w:r>
    </w:p>
    <w:p w14:paraId="5D14DA0C">
      <w:pPr>
        <w:rPr>
          <w:sz w:val="22"/>
          <w:szCs w:val="28"/>
        </w:rPr>
      </w:pPr>
    </w:p>
    <w:p w14:paraId="40BF2EB1">
      <w:pPr>
        <w:rPr>
          <w:sz w:val="22"/>
          <w:szCs w:val="28"/>
        </w:rPr>
      </w:pPr>
    </w:p>
    <w:p w14:paraId="0F769950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36"/>
        </w:rPr>
        <w:t>、双方责任</w:t>
      </w:r>
    </w:p>
    <w:p w14:paraId="7F3AB81A">
      <w:pPr>
        <w:numPr>
          <w:ilvl w:val="0"/>
          <w:numId w:val="5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甲方责任：</w:t>
      </w:r>
    </w:p>
    <w:p w14:paraId="5EB25CD5">
      <w:pPr>
        <w:numPr>
          <w:ilvl w:val="0"/>
          <w:numId w:val="6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负责在收到乙方设计图纸2天内确认图纸。</w:t>
      </w:r>
    </w:p>
    <w:p w14:paraId="352DC151">
      <w:pPr>
        <w:numPr>
          <w:ilvl w:val="0"/>
          <w:numId w:val="6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负责与物业沟通办理好装修施工手续，确保乙方的铝合金门窗能正常进入项目地，并顺利实施安装作业，如发生争议时甲方需协助与物业及相关单位进行沟通。</w:t>
      </w:r>
    </w:p>
    <w:p w14:paraId="23B805C7">
      <w:pPr>
        <w:numPr>
          <w:ilvl w:val="0"/>
          <w:numId w:val="6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负责门窗的验收工作（超出1周时间未验收视为验收合格）。</w:t>
      </w:r>
    </w:p>
    <w:p w14:paraId="06C2C1C9">
      <w:pPr>
        <w:numPr>
          <w:ilvl w:val="0"/>
          <w:numId w:val="6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负责按照本合同约定按时支付各期款项。</w:t>
      </w:r>
    </w:p>
    <w:p w14:paraId="176DE22C">
      <w:pPr>
        <w:numPr>
          <w:ilvl w:val="0"/>
          <w:numId w:val="6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甲方对工程施工全程监督，有权对乙方施工不良处（未按甲乙方确定的方案施工的地方）提出返工整改意见，工程完工后对工程验收。如甲方不派出相关人员验收或以各种理由不验收，安装完工后七个工作日视为整个工程合格。</w:t>
      </w:r>
    </w:p>
    <w:p w14:paraId="242AE3BC">
      <w:pPr>
        <w:numPr>
          <w:ilvl w:val="0"/>
          <w:numId w:val="6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门窗合同款项未付清之前，门窗所有权归乙方所有。</w:t>
      </w:r>
    </w:p>
    <w:p w14:paraId="5380C130">
      <w:pPr>
        <w:numPr>
          <w:ilvl w:val="0"/>
          <w:numId w:val="0"/>
        </w:numPr>
        <w:rPr>
          <w:rFonts w:hint="eastAsia"/>
          <w:sz w:val="22"/>
          <w:szCs w:val="28"/>
        </w:rPr>
      </w:pPr>
    </w:p>
    <w:p w14:paraId="4A2ADC12">
      <w:pPr>
        <w:numPr>
          <w:ilvl w:val="0"/>
          <w:numId w:val="0"/>
        </w:numPr>
        <w:rPr>
          <w:rFonts w:hint="eastAsia"/>
          <w:sz w:val="22"/>
          <w:szCs w:val="28"/>
        </w:rPr>
      </w:pPr>
    </w:p>
    <w:p w14:paraId="679617EE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5C52DA10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62F2DF52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19DCA27D">
      <w:pPr>
        <w:numPr>
          <w:ilvl w:val="0"/>
          <w:numId w:val="0"/>
        </w:numPr>
        <w:rPr>
          <w:rFonts w:hint="eastAsia"/>
          <w:sz w:val="22"/>
          <w:szCs w:val="28"/>
          <w:lang w:val="en-US" w:eastAsia="zh-CN"/>
        </w:rPr>
      </w:pPr>
    </w:p>
    <w:p w14:paraId="57F78AD9">
      <w:pPr>
        <w:numPr>
          <w:ilvl w:val="0"/>
          <w:numId w:val="0"/>
        </w:numPr>
        <w:rPr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2、</w:t>
      </w:r>
      <w:r>
        <w:rPr>
          <w:rFonts w:hint="eastAsia"/>
          <w:sz w:val="22"/>
          <w:szCs w:val="28"/>
        </w:rPr>
        <w:t>乙方责任：</w:t>
      </w:r>
    </w:p>
    <w:p w14:paraId="3DFB8646">
      <w:pPr>
        <w:numPr>
          <w:ilvl w:val="0"/>
          <w:numId w:val="7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负责将产品安装尺寸及施工方案与甲方确认。</w:t>
      </w:r>
    </w:p>
    <w:p w14:paraId="0C975057">
      <w:pPr>
        <w:numPr>
          <w:ilvl w:val="0"/>
          <w:numId w:val="7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负责按时组织原材料的进厂及产品加工。</w:t>
      </w:r>
    </w:p>
    <w:p w14:paraId="7756D4F5">
      <w:pPr>
        <w:numPr>
          <w:ilvl w:val="0"/>
          <w:numId w:val="7"/>
        </w:numPr>
        <w:rPr>
          <w:sz w:val="22"/>
          <w:szCs w:val="28"/>
        </w:rPr>
      </w:pPr>
      <w:r>
        <w:rPr>
          <w:rFonts w:hint="eastAsia"/>
          <w:sz w:val="22"/>
          <w:szCs w:val="28"/>
        </w:rPr>
        <w:t>负责如期完成门窗的制作、运输、安装。</w:t>
      </w:r>
    </w:p>
    <w:p w14:paraId="416A98A2">
      <w:pPr>
        <w:numPr>
          <w:ilvl w:val="0"/>
          <w:numId w:val="7"/>
        </w:numPr>
        <w:rPr>
          <w:rFonts w:hint="eastAsia"/>
          <w:color w:val="FF0000"/>
          <w:sz w:val="22"/>
          <w:szCs w:val="28"/>
        </w:rPr>
      </w:pPr>
      <w:r>
        <w:rPr>
          <w:rFonts w:hint="eastAsia"/>
          <w:color w:val="FF0000"/>
          <w:sz w:val="22"/>
          <w:szCs w:val="28"/>
        </w:rPr>
        <w:t>乙方安装在安装过程中保障自身的安全。全程安装过程带合格的安全绳及用具，</w:t>
      </w:r>
      <w:r>
        <w:rPr>
          <w:rFonts w:hint="eastAsia"/>
          <w:color w:val="FF0000"/>
          <w:sz w:val="22"/>
          <w:szCs w:val="28"/>
          <w:lang w:val="en-US" w:eastAsia="zh-CN"/>
        </w:rPr>
        <w:t>并且持有高空作业证、</w:t>
      </w:r>
      <w:r>
        <w:rPr>
          <w:rFonts w:hint="eastAsia"/>
          <w:color w:val="FF0000"/>
          <w:sz w:val="22"/>
          <w:szCs w:val="28"/>
        </w:rPr>
        <w:t>保障安装安全进行。若安装过程中发生的一切安全事故均由乙方承担</w:t>
      </w:r>
      <w:r>
        <w:rPr>
          <w:rFonts w:hint="eastAsia"/>
          <w:color w:val="FF0000"/>
          <w:sz w:val="22"/>
          <w:szCs w:val="28"/>
          <w:lang w:eastAsia="zh-CN"/>
        </w:rPr>
        <w:t>，本户房主概不负责。</w:t>
      </w:r>
    </w:p>
    <w:p w14:paraId="32BAC31A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乙方安装需持有高空作业证书。</w:t>
      </w:r>
    </w:p>
    <w:p w14:paraId="6D9D90CD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如若遇到大风暴雨天气需要提醒</w:t>
      </w:r>
      <w:r>
        <w:rPr>
          <w:rFonts w:hint="eastAsia"/>
          <w:sz w:val="22"/>
          <w:szCs w:val="28"/>
          <w:lang w:val="en-US" w:eastAsia="zh-CN"/>
        </w:rPr>
        <w:t>甲</w:t>
      </w:r>
      <w:r>
        <w:rPr>
          <w:rFonts w:hint="eastAsia"/>
          <w:sz w:val="22"/>
          <w:szCs w:val="28"/>
          <w:lang w:eastAsia="zh-CN"/>
        </w:rPr>
        <w:t>方延后安装事宜。</w:t>
      </w:r>
    </w:p>
    <w:p w14:paraId="7AEC1900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乙方在窗户安装完成后，有关窗户售后服务问题，需积极配合解决。</w:t>
      </w:r>
    </w:p>
    <w:p w14:paraId="656D04FC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eastAsia="zh-CN"/>
        </w:rPr>
        <w:t>封窗当天安装人员需确保身体状况良好，无饮酒无熬夜无不良嗜好，严格按照封窗标准工艺安装。</w:t>
      </w:r>
    </w:p>
    <w:p w14:paraId="69CFACD0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中间大玻璃如若进不了电梯，产生吊装费用，由乙方负责</w:t>
      </w:r>
      <w:r>
        <w:rPr>
          <w:rFonts w:hint="eastAsia"/>
          <w:sz w:val="22"/>
          <w:szCs w:val="28"/>
          <w:lang w:eastAsia="zh-CN"/>
        </w:rPr>
        <w:t>。</w:t>
      </w:r>
    </w:p>
    <w:p w14:paraId="2083EF6D">
      <w:pPr>
        <w:numPr>
          <w:ilvl w:val="0"/>
          <w:numId w:val="7"/>
        </w:num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  <w:lang w:val="en-US" w:eastAsia="zh-CN"/>
        </w:rPr>
        <w:t>乙方</w:t>
      </w:r>
      <w:r>
        <w:rPr>
          <w:rFonts w:hint="eastAsia"/>
          <w:sz w:val="22"/>
          <w:szCs w:val="28"/>
        </w:rPr>
        <w:t>帮甲方家中其他窗户扇叶安装</w:t>
      </w:r>
      <w:r>
        <w:rPr>
          <w:rFonts w:hint="eastAsia"/>
          <w:sz w:val="22"/>
          <w:szCs w:val="28"/>
          <w:lang w:val="en-US" w:eastAsia="zh-CN"/>
        </w:rPr>
        <w:t>不锈钢</w:t>
      </w:r>
      <w:r>
        <w:rPr>
          <w:rFonts w:hint="eastAsia"/>
          <w:sz w:val="22"/>
          <w:szCs w:val="28"/>
        </w:rPr>
        <w:t>防坠绳</w:t>
      </w:r>
      <w:r>
        <w:rPr>
          <w:rFonts w:hint="eastAsia"/>
          <w:sz w:val="22"/>
          <w:szCs w:val="28"/>
          <w:lang w:eastAsia="zh-CN"/>
        </w:rPr>
        <w:t>。</w:t>
      </w:r>
    </w:p>
    <w:p w14:paraId="3AA275A2">
      <w:pPr>
        <w:numPr>
          <w:numId w:val="0"/>
        </w:numPr>
        <w:rPr>
          <w:rFonts w:ascii="黑体" w:hAnsi="黑体" w:eastAsia="黑体" w:cs="黑体"/>
          <w:sz w:val="28"/>
          <w:szCs w:val="36"/>
        </w:rPr>
      </w:pPr>
    </w:p>
    <w:p w14:paraId="3E8DE5CA"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sz w:val="28"/>
          <w:szCs w:val="36"/>
        </w:rPr>
        <w:t>、</w:t>
      </w:r>
      <w:r>
        <w:rPr>
          <w:rFonts w:ascii="黑体" w:hAnsi="黑体" w:eastAsia="黑体" w:cs="黑体"/>
          <w:sz w:val="28"/>
          <w:szCs w:val="36"/>
        </w:rPr>
        <w:t>变更</w:t>
      </w:r>
    </w:p>
    <w:p w14:paraId="7E8760CD">
      <w:pPr>
        <w:rPr>
          <w:sz w:val="22"/>
          <w:szCs w:val="28"/>
        </w:rPr>
      </w:pPr>
      <w:r>
        <w:rPr>
          <w:sz w:val="22"/>
          <w:szCs w:val="28"/>
        </w:rPr>
        <w:t>1、因甲方原因发生的设计变更，若发生乙方产品加工前，甲方以书面形式告知乙方，获得乙方仍可后可不额外支付费用，因设计变更导致的加工周期顺延，若发生在产品加工过程中，甲方应承担因此造成的损失并顺延加工周期</w:t>
      </w:r>
    </w:p>
    <w:p w14:paraId="3C03A0CE">
      <w:pPr>
        <w:rPr>
          <w:rFonts w:hint="eastAsia"/>
          <w:sz w:val="22"/>
          <w:szCs w:val="28"/>
        </w:rPr>
      </w:pPr>
      <w:r>
        <w:rPr>
          <w:sz w:val="22"/>
          <w:szCs w:val="28"/>
        </w:rPr>
        <w:t>2、因甲方原因要求工期提前，甲方应5天以书面形式告知乙方，由此造成赶工的费用双方协商并由甲方承担</w:t>
      </w:r>
      <w:r>
        <w:rPr>
          <w:rFonts w:hint="eastAsia"/>
          <w:sz w:val="22"/>
          <w:szCs w:val="28"/>
        </w:rPr>
        <w:t>。</w:t>
      </w:r>
    </w:p>
    <w:p w14:paraId="0F8F41AB">
      <w:pPr>
        <w:rPr>
          <w:sz w:val="22"/>
          <w:szCs w:val="28"/>
        </w:rPr>
      </w:pPr>
    </w:p>
    <w:p w14:paraId="72619125">
      <w:pPr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六</w:t>
      </w:r>
      <w:r>
        <w:rPr>
          <w:rFonts w:hint="eastAsia"/>
          <w:b/>
          <w:bCs/>
          <w:sz w:val="24"/>
        </w:rPr>
        <w:t>、违约条款</w:t>
      </w:r>
    </w:p>
    <w:p w14:paraId="7D2D03C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1、由于甲方未按时付款导致的安装延迟，不视为乙方违约。</w:t>
      </w:r>
    </w:p>
    <w:p w14:paraId="320EBC80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2、因非乙方原因导致合同解除，已收款项不予退还。</w:t>
      </w:r>
    </w:p>
    <w:p w14:paraId="2CD75769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3、甲方付款延迟超过20日，乙方有权解除合同并停止供货，已收款项不予退还。</w:t>
      </w:r>
    </w:p>
    <w:p w14:paraId="38257B68">
      <w:pPr>
        <w:rPr>
          <w:sz w:val="22"/>
          <w:szCs w:val="28"/>
        </w:rPr>
      </w:pPr>
    </w:p>
    <w:p w14:paraId="789620BF">
      <w:pPr>
        <w:rPr>
          <w:sz w:val="22"/>
          <w:szCs w:val="28"/>
        </w:rPr>
      </w:pPr>
    </w:p>
    <w:p w14:paraId="52DC9DB5">
      <w:pPr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七</w:t>
      </w:r>
      <w:r>
        <w:rPr>
          <w:rFonts w:hint="eastAsia"/>
          <w:b/>
          <w:bCs/>
          <w:sz w:val="24"/>
        </w:rPr>
        <w:t>、其它</w:t>
      </w:r>
    </w:p>
    <w:p w14:paraId="5FD5F52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1、所有因合同执行而产生的与本合同有关争议，双方应通过协商解决，若争议经双方协商30天未能解决，双方应过法律程序解决。</w:t>
      </w:r>
    </w:p>
    <w:p w14:paraId="4FEFF4F2">
      <w:pPr>
        <w:rPr>
          <w:sz w:val="22"/>
          <w:szCs w:val="28"/>
        </w:rPr>
      </w:pPr>
    </w:p>
    <w:p w14:paraId="5F551B0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本合同一式2份，甲、乙双方各执1份。自双方签字之日起生效。</w:t>
      </w:r>
    </w:p>
    <w:p w14:paraId="5DFE53D0">
      <w:pPr>
        <w:rPr>
          <w:rFonts w:hint="eastAsia"/>
          <w:sz w:val="22"/>
          <w:szCs w:val="28"/>
        </w:rPr>
      </w:pPr>
    </w:p>
    <w:p w14:paraId="1B55C57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甲方： </w:t>
      </w:r>
      <w:r>
        <w:rPr>
          <w:rFonts w:hint="eastAsia"/>
          <w:sz w:val="22"/>
          <w:szCs w:val="28"/>
          <w:lang w:val="en-US" w:eastAsia="zh-CN"/>
        </w:rPr>
        <w:t>陈楚晗，4栋2104</w:t>
      </w:r>
      <w:r>
        <w:rPr>
          <w:rFonts w:hint="eastAsia"/>
          <w:sz w:val="22"/>
          <w:szCs w:val="28"/>
        </w:rPr>
        <w:t xml:space="preserve">                       乙方：  </w:t>
      </w:r>
      <w:r>
        <w:rPr>
          <w:rFonts w:hint="eastAsia"/>
          <w:sz w:val="22"/>
          <w:szCs w:val="28"/>
          <w:lang w:val="en-US" w:eastAsia="zh-CN"/>
        </w:rPr>
        <w:t>董路坦</w:t>
      </w:r>
      <w:r>
        <w:rPr>
          <w:rFonts w:hint="eastAsia"/>
          <w:sz w:val="22"/>
          <w:szCs w:val="28"/>
        </w:rPr>
        <w:t xml:space="preserve">   </w:t>
      </w:r>
    </w:p>
    <w:p w14:paraId="78E822AB">
      <w:pPr>
        <w:tabs>
          <w:tab w:val="center" w:pos="4153"/>
        </w:tabs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 xml:space="preserve">                  </w:t>
      </w:r>
      <w:r>
        <w:rPr>
          <w:rFonts w:hint="eastAsia"/>
          <w:sz w:val="22"/>
          <w:szCs w:val="28"/>
          <w:lang w:eastAsia="zh-CN"/>
        </w:rPr>
        <w:tab/>
      </w:r>
      <w:r>
        <w:rPr>
          <w:rFonts w:hint="eastAsia"/>
          <w:sz w:val="22"/>
          <w:szCs w:val="28"/>
          <w:lang w:val="en-US" w:eastAsia="zh-CN"/>
        </w:rPr>
        <w:t xml:space="preserve">                           住址：岳麓区长房云时代20栋1905</w:t>
      </w:r>
    </w:p>
    <w:p w14:paraId="3FF1B78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电话：</w:t>
      </w:r>
      <w:r>
        <w:rPr>
          <w:rFonts w:hint="eastAsia"/>
          <w:sz w:val="22"/>
          <w:szCs w:val="28"/>
          <w:lang w:val="en-US" w:eastAsia="zh-CN"/>
        </w:rPr>
        <w:t>19976699725</w:t>
      </w:r>
      <w:r>
        <w:rPr>
          <w:rFonts w:hint="eastAsia"/>
          <w:sz w:val="22"/>
          <w:szCs w:val="28"/>
        </w:rPr>
        <w:t xml:space="preserve">                        </w:t>
      </w: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22"/>
          <w:szCs w:val="28"/>
        </w:rPr>
        <w:t xml:space="preserve">电话：    </w:t>
      </w:r>
      <w:r>
        <w:rPr>
          <w:rFonts w:hint="eastAsia"/>
          <w:sz w:val="22"/>
          <w:szCs w:val="28"/>
          <w:lang w:val="en-US" w:eastAsia="zh-CN"/>
        </w:rPr>
        <w:t>13667339579</w:t>
      </w:r>
      <w:r>
        <w:rPr>
          <w:rFonts w:hint="eastAsia"/>
          <w:sz w:val="22"/>
          <w:szCs w:val="28"/>
        </w:rPr>
        <w:t xml:space="preserve">     </w:t>
      </w:r>
    </w:p>
    <w:p w14:paraId="4E7E93F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            </w:t>
      </w:r>
    </w:p>
    <w:p w14:paraId="75BEA19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身份证：  </w:t>
      </w:r>
      <w:r>
        <w:rPr>
          <w:rFonts w:hint="eastAsia"/>
          <w:sz w:val="22"/>
          <w:szCs w:val="28"/>
          <w:lang w:val="en-US" w:eastAsia="zh-CN"/>
        </w:rPr>
        <w:t>430302199310024295</w:t>
      </w:r>
      <w:r>
        <w:rPr>
          <w:rFonts w:hint="eastAsia"/>
          <w:sz w:val="22"/>
          <w:szCs w:val="28"/>
        </w:rPr>
        <w:t xml:space="preserve">            </w:t>
      </w:r>
      <w:r>
        <w:rPr>
          <w:rFonts w:hint="eastAsia"/>
          <w:sz w:val="22"/>
          <w:szCs w:val="28"/>
          <w:lang w:val="en-US" w:eastAsia="zh-CN"/>
        </w:rPr>
        <w:t xml:space="preserve">   </w:t>
      </w:r>
      <w:r>
        <w:rPr>
          <w:rFonts w:hint="eastAsia"/>
          <w:sz w:val="22"/>
          <w:szCs w:val="28"/>
        </w:rPr>
        <w:t xml:space="preserve">身份证：    </w:t>
      </w:r>
      <w:r>
        <w:rPr>
          <w:rFonts w:hint="eastAsia"/>
          <w:sz w:val="22"/>
          <w:szCs w:val="28"/>
          <w:lang w:val="en-US" w:eastAsia="zh-CN"/>
        </w:rPr>
        <w:t>430424199208075612</w:t>
      </w:r>
      <w:r>
        <w:rPr>
          <w:rFonts w:hint="eastAsia"/>
          <w:sz w:val="22"/>
          <w:szCs w:val="28"/>
        </w:rPr>
        <w:t xml:space="preserve">       </w:t>
      </w:r>
    </w:p>
    <w:p w14:paraId="7DEC15B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            </w:t>
      </w:r>
    </w:p>
    <w:p w14:paraId="245D735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日期： </w:t>
      </w:r>
      <w:r>
        <w:rPr>
          <w:rFonts w:hint="eastAsia"/>
          <w:sz w:val="22"/>
          <w:szCs w:val="28"/>
          <w:lang w:val="en-US" w:eastAsia="zh-CN"/>
        </w:rPr>
        <w:t>2024年10月31日</w:t>
      </w:r>
      <w:r>
        <w:rPr>
          <w:rFonts w:hint="eastAsia"/>
          <w:sz w:val="22"/>
          <w:szCs w:val="28"/>
        </w:rPr>
        <w:t xml:space="preserve">              </w:t>
      </w:r>
      <w:bookmarkStart w:id="0" w:name="_GoBack"/>
      <w:bookmarkEnd w:id="0"/>
      <w:r>
        <w:rPr>
          <w:rFonts w:hint="eastAsia"/>
          <w:sz w:val="22"/>
          <w:szCs w:val="28"/>
        </w:rPr>
        <w:t xml:space="preserve">         日期：     </w:t>
      </w:r>
      <w:r>
        <w:rPr>
          <w:rFonts w:hint="eastAsia"/>
          <w:sz w:val="22"/>
          <w:szCs w:val="28"/>
          <w:lang w:val="en-US" w:eastAsia="zh-CN"/>
        </w:rPr>
        <w:t>2024年10月31日</w:t>
      </w:r>
      <w:r>
        <w:rPr>
          <w:rFonts w:hint="eastAsia"/>
          <w:sz w:val="22"/>
          <w:szCs w:val="2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E4AA5"/>
    <w:multiLevelType w:val="singleLevel"/>
    <w:tmpl w:val="A5AE4AA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BE096ED"/>
    <w:multiLevelType w:val="singleLevel"/>
    <w:tmpl w:val="ABE096ED"/>
    <w:lvl w:ilvl="0" w:tentative="0">
      <w:start w:val="1"/>
      <w:numFmt w:val="decimal"/>
      <w:suff w:val="nothing"/>
      <w:lvlText w:val="（%1）"/>
      <w:lvlJc w:val="left"/>
      <w:pPr>
        <w:ind w:left="110" w:firstLine="0"/>
      </w:pPr>
    </w:lvl>
  </w:abstractNum>
  <w:abstractNum w:abstractNumId="2">
    <w:nsid w:val="AF456365"/>
    <w:multiLevelType w:val="singleLevel"/>
    <w:tmpl w:val="AF4563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063ECD"/>
    <w:multiLevelType w:val="singleLevel"/>
    <w:tmpl w:val="E3063EC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0983ECA"/>
    <w:multiLevelType w:val="singleLevel"/>
    <w:tmpl w:val="F0983EC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C646183"/>
    <w:multiLevelType w:val="singleLevel"/>
    <w:tmpl w:val="5C646183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C91653C"/>
    <w:multiLevelType w:val="singleLevel"/>
    <w:tmpl w:val="7C91653C"/>
    <w:lvl w:ilvl="0" w:tentative="0">
      <w:start w:val="1"/>
      <w:numFmt w:val="decimal"/>
      <w:suff w:val="nothing"/>
      <w:lvlText w:val="（%1）"/>
      <w:lvlJc w:val="left"/>
      <w:pPr>
        <w:ind w:left="22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MmZlYTRlODE3NGMzNmNiYjM5ZWRmZGM5N2UwN2EifQ=="/>
  </w:docVars>
  <w:rsids>
    <w:rsidRoot w:val="00000000"/>
    <w:rsid w:val="036D579A"/>
    <w:rsid w:val="03E548AE"/>
    <w:rsid w:val="04A95685"/>
    <w:rsid w:val="07AA0CFA"/>
    <w:rsid w:val="09A13DC5"/>
    <w:rsid w:val="0FE97245"/>
    <w:rsid w:val="10A221D7"/>
    <w:rsid w:val="10B127C9"/>
    <w:rsid w:val="14F2244D"/>
    <w:rsid w:val="189778F8"/>
    <w:rsid w:val="1B69651C"/>
    <w:rsid w:val="1C9F29ED"/>
    <w:rsid w:val="21074C3A"/>
    <w:rsid w:val="2791205B"/>
    <w:rsid w:val="2BBC1BC0"/>
    <w:rsid w:val="2E4256DB"/>
    <w:rsid w:val="36AC1733"/>
    <w:rsid w:val="3CF71B84"/>
    <w:rsid w:val="483671E0"/>
    <w:rsid w:val="539E0032"/>
    <w:rsid w:val="57A5220A"/>
    <w:rsid w:val="595B0854"/>
    <w:rsid w:val="63203F1A"/>
    <w:rsid w:val="66B84930"/>
    <w:rsid w:val="6A702D43"/>
    <w:rsid w:val="6A8219B9"/>
    <w:rsid w:val="6E640C43"/>
    <w:rsid w:val="700A66D9"/>
    <w:rsid w:val="729130E1"/>
    <w:rsid w:val="79404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4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6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81"/>
    <w:basedOn w:val="6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3">
    <w:name w:val="font1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9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1885</Words>
  <Characters>2063</Characters>
  <Lines>14</Lines>
  <Paragraphs>4</Paragraphs>
  <TotalTime>2</TotalTime>
  <ScaleCrop>false</ScaleCrop>
  <LinksUpToDate>false</LinksUpToDate>
  <CharactersWithSpaces>2475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2021-10-27T12:45:00Z</dcterms:created>
  <dc:creator>44569</dc:creator>
  <cp:lastModifiedBy>火山上的企鹅</cp:lastModifiedBy>
  <cp:lastPrinted>2023-09-02T03:21:00Z</cp:lastPrinted>
  <dcterms:modified xsi:type="dcterms:W3CDTF">2024-10-31T10:17:26Z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074A223D140B45FB93FD97CE0567F663_13</vt:lpwstr>
  </property>
</Properties>
</file>